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D76" w:rsidRPr="00E20D76" w:rsidRDefault="00E20D76" w:rsidP="00E20D76">
      <w:pPr>
        <w:spacing w:before="240" w:after="36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20D76">
        <w:rPr>
          <w:rFonts w:ascii="Times New Roman" w:eastAsia="Times New Roman" w:hAnsi="Times New Roman" w:cs="Times New Roman"/>
          <w:b/>
          <w:sz w:val="36"/>
          <w:szCs w:val="36"/>
        </w:rPr>
        <w:t>APÉNDICE G: LISTADO MÍNIMO DE INSTRUMENTAL</w:t>
      </w:r>
      <w:bookmarkStart w:id="0" w:name="_GoBack"/>
      <w:bookmarkEnd w:id="0"/>
    </w:p>
    <w:p w:rsidR="00701852" w:rsidRPr="00E20D76" w:rsidRDefault="00701852" w:rsidP="00E20D76">
      <w:pPr>
        <w:spacing w:before="60" w:after="12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7"/>
        <w:gridCol w:w="3499"/>
        <w:gridCol w:w="3032"/>
      </w:tblGrid>
      <w:tr w:rsidR="00792B9A" w:rsidRPr="00AE16BA" w:rsidTr="00E00957">
        <w:trPr>
          <w:cantSplit/>
          <w:trHeight w:val="20"/>
          <w:tblHeader/>
          <w:jc w:val="center"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FFFFFF" w:themeColor="background1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before="6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MX"/>
              </w:rPr>
              <w:t>Especialidad</w:t>
            </w:r>
          </w:p>
        </w:tc>
        <w:tc>
          <w:tcPr>
            <w:tcW w:w="1984" w:type="pct"/>
            <w:tcBorders>
              <w:top w:val="single" w:sz="8" w:space="0" w:color="auto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before="6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MX"/>
              </w:rPr>
              <w:t>Sets Principales</w:t>
            </w:r>
          </w:p>
        </w:tc>
        <w:tc>
          <w:tcPr>
            <w:tcW w:w="1719" w:type="pct"/>
            <w:tcBorders>
              <w:top w:val="single" w:sz="8" w:space="0" w:color="auto"/>
              <w:left w:val="single" w:sz="8" w:space="0" w:color="FFFFFF" w:themeColor="background1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before="6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MX"/>
              </w:rPr>
              <w:t>Sets Complementarios</w:t>
            </w:r>
          </w:p>
        </w:tc>
      </w:tr>
      <w:tr w:rsidR="00792B9A" w:rsidRPr="00AE16BA" w:rsidTr="00E00957">
        <w:trPr>
          <w:cantSplit/>
          <w:trHeight w:val="20"/>
          <w:tblHeader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6"/>
                <w:szCs w:val="6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FFFFFF"/>
                <w:sz w:val="6"/>
                <w:szCs w:val="6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6"/>
                <w:szCs w:val="6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FFFFFF"/>
                <w:sz w:val="6"/>
                <w:szCs w:val="6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6"/>
                <w:szCs w:val="6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Urgencias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Curación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Sutura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Extracción de cuerpos extraños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Lavado gástrico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Pleurocentesis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Sello de agua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Retiro de puntos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Traqueostomía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Venodisección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Debridación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Catéter central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Hospitalización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Curación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Sutura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Extracción de cuerpos extraños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Lavado gástrico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Pleurocentesis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Punción pleural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Sello de agua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Retiro de puntos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Traqueostomía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Debridación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Venodisección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Catéter central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lastRenderedPageBreak/>
              <w:t>Terapia intensiva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Curación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Sutura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Extracción de cuerpos extraños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Lavado gástrico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Colocación de marcapasos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Colocación de catéter intraperitoneal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Pleuro</w:t>
            </w:r>
            <w:r w:rsidR="00E01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</w:t>
            </w: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entesis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Sello de agua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Retiro de puntos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Traqueostomía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Venodisección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Catéter central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Consulta externa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Curación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Sutura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Extracción de cuerpos extraños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Lavado gástrico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Punción lumbar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Sello de agua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Pleurocentesis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Retiro de puntos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 xml:space="preserve">Cirugía general 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Laparotomía exploradora (cirugía abdominal)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Exploración de vías biliares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Toracotomía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Sistemas de separadores abdominales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general mayor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Sets separadores automáticos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menor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instrumentos largos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Eventración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Colecistectomía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Apendicectomía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Sello de agua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Pleurocentesis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Hernioplastía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Funduplicatura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Resección intestinal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Fístula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Debridación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Traqueostomía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cabeza y cuello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Tiroidectomía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Amputación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laparoscópica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Venodisección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Microcirugía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Proctología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Laparotomía exploradora (cirugía abdominal)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Sistemas de separadores abdominales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Hemorroidectomía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(proctología)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Sets separadores automáticos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mayor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espéculos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menor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instrumentos largos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Fístula (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fistulectomía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Quiste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pilonidal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Laparoscopía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Resección intestinal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880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Angiología</w:t>
            </w:r>
            <w:r w:rsidR="00FF4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 xml:space="preserve"> </w:t>
            </w:r>
          </w:p>
          <w:p w:rsidR="00792B9A" w:rsidRPr="00AE16BA" w:rsidRDefault="00FF4880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(Cirugía Vascular Perifé</w:t>
            </w:r>
            <w:r w:rsidR="007D3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ca)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Laparotomía exploradora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Exploración vascular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By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pass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Clamps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vasculares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Flebectomía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073C7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Safenotomos</w:t>
            </w:r>
            <w:proofErr w:type="spellEnd"/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Várices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073C7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Tunelizador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vascular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FAVI (Fístula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arterio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-venosa)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E00957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clips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vascular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Embolectomía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Endarterectomía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Amputación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Oftalmología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Blefaroplastía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Vías lacrimales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Corrección de estrabismo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Dacriocistorrinostomía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láser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Dacriocistorrinostomía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abierta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Retinoplastía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,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retinopexia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Esclerotomía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(Glaucoma)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Trabeculotomía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(Glaucoma)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Catarata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Pterigión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Párpados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Facoemulsificación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Oculoplástica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Enucleación/evisceración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refractiva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Láserterapia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Otorrinolaringología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laringe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espéculos nasales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Amigdalectomía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(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adenoamigdalar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y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uvulopalatoplastía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espejos laríngeos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Rinoseptumplastía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tubos de succión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Timpanoplastía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/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estapedectomía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Set de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insertor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tubo de oído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Extracción de cuerpos extraños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Set de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curetas</w:t>
            </w:r>
            <w:proofErr w:type="spellEnd"/>
            <w:r w:rsidR="00BB5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</w:t>
            </w: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(oído)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Radiofrecuencia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Set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Caldwell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Luc</w:t>
            </w:r>
            <w:proofErr w:type="spellEnd"/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Traqueostomía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Cirugía endoscópica de nariz y senos paranasales (endoscópica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nasosinusal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Extracción de cuerpos extraños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Miringotomía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Mastoidectomía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Microcirugía de oído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Microcirugía de laringe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Trauma</w:t>
            </w:r>
            <w:r w:rsidR="00FF4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tología y Ortopedia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básica de traumatología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complementario columna cervical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columna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complementario columna torácica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mano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complementario columna lumbar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Huesos largos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Instrumentación de columna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Hueso cortos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grapas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Menisco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Cizallas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Hombro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Pinzas de reducción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Cadera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E00957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separadores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Mano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Artroscopía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Amputación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Cerclaje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Debridación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Artrodesis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percutánea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Osteosíntesis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Osteotomía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Laminectomía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Enclavado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fina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Retiro de yesos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Cirugía maxilofacial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terceros molares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Set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curetas</w:t>
            </w:r>
            <w:proofErr w:type="spellEnd"/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Osteosíntesis (cara)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fresas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Cirugía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transbucal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Abrebocas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labio y paladar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separadores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Instrumental para exodoncia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Set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periostotomos</w:t>
            </w:r>
            <w:proofErr w:type="spellEnd"/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Apicectomía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limas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maxilar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gubias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mandibular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Sets elevadores/botadores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Resección de tumor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Juego fórceps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Exploración bucal/oral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Anestesia bucal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Gineco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-obstetricia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Parto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legras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Revisión cavidad uterina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Sets separadores automáticos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Cesárea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espejos vaginales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ginecológica vía abdominal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Separadores manuales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Histerectomía vaginal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Fórceps y espátulas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Laparotomía exploradora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instrumentos largos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OTB/SOB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Revisión y colocación DIU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Mastectomía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Biopsia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cervico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-endometrial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Cerclaje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Conización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cervical 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Revisión post-parto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Episiotomía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Debridación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Legrado uterino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Examen ginecológico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Revisión de cuello uterino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Microcirugía (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tubaria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laparoscópica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Histeroscopía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Colposcopía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lastRenderedPageBreak/>
              <w:t>Neurocirugía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Craneotomía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Columna cervical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Derivación ventrículo peritoneal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Columna torácica</w:t>
            </w:r>
          </w:p>
        </w:tc>
      </w:tr>
      <w:tr w:rsidR="00792B9A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Microcirugía vascular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B9A" w:rsidRPr="00AE16BA" w:rsidRDefault="00792B9A" w:rsidP="00E20D7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Columna lumbar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columna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Árbol de Hudson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Laminectomía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Retractores</w:t>
            </w:r>
            <w:proofErr w:type="spellEnd"/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Microcirugía (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neurorrafia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clips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Punción lumbar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Urología</w:t>
            </w: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general urológica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de dilatadores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RTUP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instrumentos largos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Prostatectomía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abierta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Nefrectomía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Nefrostomía</w:t>
            </w:r>
            <w:proofErr w:type="spellEnd"/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Endoscopía urológica (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cistoscopía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,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ureteroscopía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, 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nefroscopía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)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Cistostomía</w:t>
            </w:r>
            <w:proofErr w:type="spellEnd"/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Circuncisión (fimosis)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Hidrocelectomía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/</w:t>
            </w: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Varicocelectomía</w:t>
            </w:r>
            <w:proofErr w:type="spellEnd"/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Vasectomía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Microcirugía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Anestesiología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Punción venosa central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Bloqueo epidural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Punción lumbar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Cirugía pediátrica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Laparotomía exploradora pediátrica (cirugía abdominal)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Exploración de vías biliares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mayor pediátrica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Sistemas de separadores abdominales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menor pediátrica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Sets separadores automáticos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Extracción de cuerpos extraños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instrumentos largos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Apendicectomía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pediátrica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Pleurocentesis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neonatal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Sello de agua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Hernioplastía</w:t>
            </w:r>
            <w:proofErr w:type="spellEnd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 pediátrica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Traqueostomía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cabeza y cuello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laparoscópica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Onfaloclisis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Debridación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Venodisección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Microcirugía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Oncología quirúrgica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Laparotomía exploradora (cirugía abdominal)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Exploración de vías biliares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Toracotomía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Sistemas de separadores abdominales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mayor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Sets separadores automáticos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menor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 instrumentos largos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Resección intestinal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Traqueostomía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Pleurocentesis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Sello de agua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cabeza y cuello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Tiroidectomía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Mastectomía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Histerectomía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Prostatectomía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Nefrectomía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Debridación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Amputación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laparoscópica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Venodisección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Microcirugía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Toma de biopsia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Cirugía plástica y reconstructiva</w:t>
            </w:r>
          </w:p>
        </w:tc>
        <w:tc>
          <w:tcPr>
            <w:tcW w:w="19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Mama</w:t>
            </w:r>
          </w:p>
        </w:tc>
        <w:tc>
          <w:tcPr>
            <w:tcW w:w="1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Dermatomo</w:t>
            </w: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Infiltración de tejido adiposo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local(menor)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Corrección de orejas en asa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Lipofilling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Injerto cutáneo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Cirugía de labio y paladar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proofErr w:type="spellStart"/>
            <w:r w:rsidRPr="00AE1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Imagenología</w:t>
            </w:r>
            <w:proofErr w:type="spellEnd"/>
          </w:p>
        </w:tc>
        <w:tc>
          <w:tcPr>
            <w:tcW w:w="19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Biopsia</w:t>
            </w:r>
          </w:p>
        </w:tc>
        <w:tc>
          <w:tcPr>
            <w:tcW w:w="1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Punción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AE16BA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Asepsia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E20D76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AE16BA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E20D76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 w:rsidRPr="00AE1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Aseo quirúrgico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957" w:rsidRPr="00E20D76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4C5C0D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4C5C0D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Corte</w:t>
            </w:r>
          </w:p>
        </w:tc>
        <w:tc>
          <w:tcPr>
            <w:tcW w:w="19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Básico</w:t>
            </w:r>
          </w:p>
        </w:tc>
        <w:tc>
          <w:tcPr>
            <w:tcW w:w="1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4C5C0D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957" w:rsidRDefault="00E00957" w:rsidP="00E009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Corte fino</w:t>
            </w:r>
          </w:p>
        </w:tc>
        <w:tc>
          <w:tcPr>
            <w:tcW w:w="1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4C5C0D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57" w:rsidRPr="00E20D76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Largo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4C5C0D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00957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Microvascular</w:t>
            </w:r>
            <w:proofErr w:type="spellEnd"/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E20D76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57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 xml:space="preserve">Sierra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Gigli</w:t>
            </w:r>
            <w:proofErr w:type="spellEnd"/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E20D76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4C5C0D" w:rsidTr="00E00957">
        <w:trPr>
          <w:cantSplit/>
          <w:trHeight w:val="20"/>
          <w:jc w:val="center"/>
        </w:trPr>
        <w:tc>
          <w:tcPr>
            <w:tcW w:w="129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4C5C0D" w:rsidTr="00E00957">
        <w:trPr>
          <w:cantSplit/>
          <w:trHeight w:val="20"/>
          <w:jc w:val="center"/>
        </w:trPr>
        <w:tc>
          <w:tcPr>
            <w:tcW w:w="1297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  <w:t>Otros</w:t>
            </w:r>
          </w:p>
        </w:tc>
        <w:tc>
          <w:tcPr>
            <w:tcW w:w="19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Irrigación</w:t>
            </w:r>
          </w:p>
        </w:tc>
        <w:tc>
          <w:tcPr>
            <w:tcW w:w="17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4C5C0D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Succión</w:t>
            </w:r>
          </w:p>
        </w:tc>
        <w:tc>
          <w:tcPr>
            <w:tcW w:w="1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4C5C0D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00957" w:rsidRPr="00E20D76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Perforadores manuales</w:t>
            </w:r>
          </w:p>
        </w:tc>
        <w:tc>
          <w:tcPr>
            <w:tcW w:w="1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811B52" w:rsidRPr="00E20D76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11B52" w:rsidRPr="004C5C0D" w:rsidRDefault="00811B52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52" w:rsidRDefault="00811B52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Perforadores automáticos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B52" w:rsidRPr="00E20D76" w:rsidRDefault="00811B52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E20D76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57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Sets de separadores mecánicos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E20D76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  <w:tr w:rsidR="00E00957" w:rsidRPr="00E20D76" w:rsidTr="00E00957">
        <w:trPr>
          <w:cantSplit/>
          <w:trHeight w:val="20"/>
          <w:jc w:val="center"/>
        </w:trPr>
        <w:tc>
          <w:tcPr>
            <w:tcW w:w="12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0957" w:rsidRPr="004C5C0D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57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  <w:t>Sets de separadores automáticos</w:t>
            </w:r>
          </w:p>
        </w:tc>
        <w:tc>
          <w:tcPr>
            <w:tcW w:w="1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957" w:rsidRPr="00E20D76" w:rsidRDefault="00E00957" w:rsidP="00E0095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MX"/>
              </w:rPr>
            </w:pPr>
          </w:p>
        </w:tc>
      </w:tr>
    </w:tbl>
    <w:p w:rsidR="00792B9A" w:rsidRPr="00E20D76" w:rsidRDefault="00792B9A" w:rsidP="00E20D76">
      <w:pPr>
        <w:spacing w:before="60" w:after="120" w:line="276" w:lineRule="auto"/>
        <w:rPr>
          <w:rFonts w:ascii="Times New Roman" w:hAnsi="Times New Roman" w:cs="Times New Roman"/>
          <w:sz w:val="24"/>
          <w:szCs w:val="24"/>
        </w:rPr>
      </w:pPr>
    </w:p>
    <w:sectPr w:rsidR="00792B9A" w:rsidRPr="00E20D76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BA0" w:rsidRDefault="007B5BA0" w:rsidP="00E20D76">
      <w:pPr>
        <w:spacing w:after="0" w:line="240" w:lineRule="auto"/>
      </w:pPr>
      <w:r>
        <w:separator/>
      </w:r>
    </w:p>
  </w:endnote>
  <w:endnote w:type="continuationSeparator" w:id="0">
    <w:p w:rsidR="007B5BA0" w:rsidRDefault="007B5BA0" w:rsidP="00E20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301349023"/>
      <w:docPartObj>
        <w:docPartGallery w:val="Page Numbers (Bottom of Page)"/>
        <w:docPartUnique/>
      </w:docPartObj>
    </w:sdtPr>
    <w:sdtEndPr/>
    <w:sdtContent>
      <w:p w:rsidR="00E00957" w:rsidRPr="001D6776" w:rsidRDefault="001D6776" w:rsidP="001D6776">
        <w:pPr>
          <w:pStyle w:val="Piedepgina"/>
          <w:rPr>
            <w:sz w:val="16"/>
          </w:rPr>
        </w:pPr>
        <w:r>
          <w:rPr>
            <w:rFonts w:ascii="Times New Roman" w:hAnsi="Times New Roman"/>
            <w:sz w:val="16"/>
            <w:szCs w:val="16"/>
          </w:rPr>
          <w:t>Concurso Público Internacional Mixto No.</w:t>
        </w:r>
        <w:r w:rsidRPr="00474439">
          <w:t xml:space="preserve"> </w:t>
        </w:r>
        <w:r w:rsidRPr="007A1173">
          <w:rPr>
            <w:rFonts w:ascii="Times New Roman" w:hAnsi="Times New Roman"/>
            <w:sz w:val="16"/>
            <w:szCs w:val="16"/>
          </w:rPr>
          <w:t>APP-019GYR040-</w:t>
        </w:r>
        <w:r w:rsidRPr="00412054">
          <w:rPr>
            <w:rFonts w:ascii="Times New Roman" w:hAnsi="Times New Roman"/>
            <w:sz w:val="16"/>
            <w:szCs w:val="16"/>
          </w:rPr>
          <w:t>E24</w:t>
        </w:r>
        <w:r w:rsidRPr="007A1173">
          <w:rPr>
            <w:rFonts w:ascii="Times New Roman" w:hAnsi="Times New Roman"/>
            <w:sz w:val="16"/>
            <w:szCs w:val="16"/>
          </w:rPr>
          <w:t>-2016</w:t>
        </w:r>
        <w:r>
          <w:rPr>
            <w:sz w:val="16"/>
            <w:szCs w:val="16"/>
          </w:rPr>
          <w:tab/>
        </w:r>
        <w:r>
          <w:rPr>
            <w:rStyle w:val="Nmerodepgina"/>
            <w:rFonts w:ascii="Times New Roman" w:hAnsi="Times New Roman"/>
          </w:rPr>
          <w:fldChar w:fldCharType="begin"/>
        </w:r>
        <w:r>
          <w:rPr>
            <w:rStyle w:val="Nmerodepgina"/>
            <w:rFonts w:ascii="Times New Roman" w:hAnsi="Times New Roman"/>
          </w:rPr>
          <w:instrText xml:space="preserve"> PAGE </w:instrText>
        </w:r>
        <w:r>
          <w:rPr>
            <w:rStyle w:val="Nmerodepgina"/>
            <w:rFonts w:ascii="Times New Roman" w:hAnsi="Times New Roman"/>
          </w:rPr>
          <w:fldChar w:fldCharType="separate"/>
        </w:r>
        <w:r w:rsidR="00DF4B28">
          <w:rPr>
            <w:rStyle w:val="Nmerodepgina"/>
            <w:rFonts w:ascii="Times New Roman" w:hAnsi="Times New Roman"/>
            <w:noProof/>
          </w:rPr>
          <w:t>5</w:t>
        </w:r>
        <w:r>
          <w:rPr>
            <w:rStyle w:val="Nmerodepgina"/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BA0" w:rsidRDefault="007B5BA0" w:rsidP="00E20D76">
      <w:pPr>
        <w:spacing w:after="0" w:line="240" w:lineRule="auto"/>
      </w:pPr>
      <w:r>
        <w:separator/>
      </w:r>
    </w:p>
  </w:footnote>
  <w:footnote w:type="continuationSeparator" w:id="0">
    <w:p w:rsidR="007B5BA0" w:rsidRDefault="007B5BA0" w:rsidP="00E20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957" w:rsidRPr="00E20D76" w:rsidRDefault="00E00957" w:rsidP="00E20D76">
    <w:pPr>
      <w:pStyle w:val="Encabezado"/>
      <w:jc w:val="right"/>
      <w:rPr>
        <w:rFonts w:ascii="Times New Roman" w:hAnsi="Times New Roman" w:cs="Times New Roman"/>
        <w:b/>
        <w:i/>
        <w:sz w:val="24"/>
        <w:szCs w:val="24"/>
      </w:rPr>
    </w:pPr>
    <w:r w:rsidRPr="00E20D76">
      <w:rPr>
        <w:rFonts w:ascii="Times New Roman" w:hAnsi="Times New Roman" w:cs="Times New Roman"/>
        <w:b/>
        <w:i/>
        <w:sz w:val="24"/>
        <w:szCs w:val="24"/>
      </w:rPr>
      <w:t>Apéndice G</w:t>
    </w:r>
  </w:p>
  <w:p w:rsidR="00E00957" w:rsidRPr="00E20D76" w:rsidRDefault="00DF4B28" w:rsidP="00E20D76">
    <w:pPr>
      <w:pStyle w:val="Encabezado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Anexo 9</w:t>
    </w:r>
  </w:p>
  <w:p w:rsidR="00E00957" w:rsidRPr="00E20D76" w:rsidRDefault="00E00957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A1"/>
    <w:rsid w:val="00062B85"/>
    <w:rsid w:val="00073C7A"/>
    <w:rsid w:val="000D1DB2"/>
    <w:rsid w:val="000D767C"/>
    <w:rsid w:val="001919DF"/>
    <w:rsid w:val="001D6776"/>
    <w:rsid w:val="001E1713"/>
    <w:rsid w:val="001E6A21"/>
    <w:rsid w:val="00225F79"/>
    <w:rsid w:val="0026708C"/>
    <w:rsid w:val="002D6D06"/>
    <w:rsid w:val="00323210"/>
    <w:rsid w:val="0037353A"/>
    <w:rsid w:val="004B464A"/>
    <w:rsid w:val="004F59FF"/>
    <w:rsid w:val="005E0197"/>
    <w:rsid w:val="00603572"/>
    <w:rsid w:val="00621D0A"/>
    <w:rsid w:val="006A6985"/>
    <w:rsid w:val="006B3115"/>
    <w:rsid w:val="00701852"/>
    <w:rsid w:val="00733DA3"/>
    <w:rsid w:val="007357F8"/>
    <w:rsid w:val="0075740B"/>
    <w:rsid w:val="007603FE"/>
    <w:rsid w:val="00792B9A"/>
    <w:rsid w:val="007A6488"/>
    <w:rsid w:val="007B4772"/>
    <w:rsid w:val="007B5BA0"/>
    <w:rsid w:val="007D38CC"/>
    <w:rsid w:val="00811B52"/>
    <w:rsid w:val="00817544"/>
    <w:rsid w:val="00867774"/>
    <w:rsid w:val="008849F3"/>
    <w:rsid w:val="00925AA1"/>
    <w:rsid w:val="0093104A"/>
    <w:rsid w:val="00A134B1"/>
    <w:rsid w:val="00AE16BA"/>
    <w:rsid w:val="00BB5D43"/>
    <w:rsid w:val="00C375FF"/>
    <w:rsid w:val="00CC0AF0"/>
    <w:rsid w:val="00D16C34"/>
    <w:rsid w:val="00D36263"/>
    <w:rsid w:val="00D43292"/>
    <w:rsid w:val="00D6122F"/>
    <w:rsid w:val="00D6219F"/>
    <w:rsid w:val="00DF4B28"/>
    <w:rsid w:val="00E00957"/>
    <w:rsid w:val="00E0100A"/>
    <w:rsid w:val="00E16BC9"/>
    <w:rsid w:val="00E20D76"/>
    <w:rsid w:val="00EF5269"/>
    <w:rsid w:val="00F44EF7"/>
    <w:rsid w:val="00F5746C"/>
    <w:rsid w:val="00F72D31"/>
    <w:rsid w:val="00FA258D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C58F8"/>
  <w15:chartTrackingRefBased/>
  <w15:docId w15:val="{415AC93A-7C7B-4AD1-B791-9BCA958A6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4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20D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0D76"/>
  </w:style>
  <w:style w:type="paragraph" w:styleId="Piedepgina">
    <w:name w:val="footer"/>
    <w:basedOn w:val="Normal"/>
    <w:link w:val="PiedepginaCar"/>
    <w:uiPriority w:val="99"/>
    <w:unhideWhenUsed/>
    <w:rsid w:val="00E20D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0D76"/>
  </w:style>
  <w:style w:type="character" w:styleId="Nmerodepgina">
    <w:name w:val="page number"/>
    <w:rsid w:val="001D6776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1147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Gloria-Currie</dc:creator>
  <cp:keywords/>
  <dc:description/>
  <cp:lastModifiedBy>Carlos</cp:lastModifiedBy>
  <cp:revision>4</cp:revision>
  <dcterms:created xsi:type="dcterms:W3CDTF">2017-05-25T00:01:00Z</dcterms:created>
  <dcterms:modified xsi:type="dcterms:W3CDTF">2017-07-13T23:34:00Z</dcterms:modified>
</cp:coreProperties>
</file>